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E4B" w:rsidRPr="00814C1C" w:rsidRDefault="00EE6E4B" w:rsidP="00814C1C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bookmarkStart w:id="0" w:name="block-12851121"/>
      <w:r w:rsidRPr="00814C1C">
        <w:rPr>
          <w:rFonts w:ascii="Times New Roman" w:eastAsia="Times New Roman" w:hAnsi="Times New Roman" w:cs="Times New Roman"/>
          <w:b/>
          <w:bCs/>
          <w:i/>
        </w:rPr>
        <w:t xml:space="preserve">Приложение к ФОП </w:t>
      </w: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i/>
        </w:rPr>
      </w:pPr>
      <w:r w:rsidRPr="00814C1C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                                    СОО     </w:t>
      </w: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814C1C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</w:t>
      </w: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814C1C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814C1C">
        <w:rPr>
          <w:rFonts w:ascii="Times New Roman" w:eastAsia="Times New Roman" w:hAnsi="Times New Roman" w:cs="Times New Roman"/>
        </w:rPr>
        <w:t>«Средняя общеобразовательная школа   № 39»</w:t>
      </w: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14C1C" w:rsidRDefault="00814C1C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14C1C" w:rsidRDefault="00814C1C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14C1C" w:rsidRDefault="00814C1C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14C1C" w:rsidRDefault="00814C1C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14C1C" w:rsidRDefault="00814C1C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14C1C" w:rsidRPr="00814C1C" w:rsidRDefault="00814C1C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  <w:r w:rsidRPr="00814C1C">
        <w:rPr>
          <w:rFonts w:ascii="Times New Roman" w:eastAsia="Times New Roman" w:hAnsi="Times New Roman" w:cs="Times New Roman"/>
          <w:b/>
          <w:bCs/>
        </w:rPr>
        <w:t>РАБОЧАЯ ПРОГРАММА</w:t>
      </w: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  <w:r w:rsidRPr="00814C1C">
        <w:rPr>
          <w:rFonts w:ascii="Times New Roman" w:eastAsia="Times New Roman" w:hAnsi="Times New Roman" w:cs="Times New Roman"/>
          <w:bCs/>
        </w:rPr>
        <w:t xml:space="preserve">                                        по предмету  </w:t>
      </w:r>
      <w:r w:rsidR="00814C1C" w:rsidRPr="00814C1C">
        <w:rPr>
          <w:rFonts w:ascii="Times New Roman" w:eastAsia="Times New Roman" w:hAnsi="Times New Roman" w:cs="Times New Roman"/>
          <w:bCs/>
          <w:u w:val="single"/>
        </w:rPr>
        <w:t>алгебра (углубленный уровень)</w:t>
      </w:r>
      <w:r w:rsidRPr="00814C1C">
        <w:rPr>
          <w:rFonts w:ascii="Times New Roman" w:eastAsia="Times New Roman" w:hAnsi="Times New Roman" w:cs="Times New Roman"/>
          <w:bCs/>
        </w:rPr>
        <w:t xml:space="preserve"> </w:t>
      </w: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u w:val="single"/>
        </w:rPr>
      </w:pPr>
      <w:r w:rsidRPr="00814C1C">
        <w:rPr>
          <w:rFonts w:ascii="Times New Roman" w:eastAsia="Times New Roman" w:hAnsi="Times New Roman" w:cs="Times New Roman"/>
          <w:bCs/>
        </w:rPr>
        <w:t xml:space="preserve">                                        на уровень </w:t>
      </w:r>
      <w:r w:rsidRPr="00814C1C">
        <w:rPr>
          <w:rFonts w:ascii="Times New Roman" w:eastAsia="Times New Roman" w:hAnsi="Times New Roman" w:cs="Times New Roman"/>
          <w:bCs/>
          <w:u w:val="single"/>
        </w:rPr>
        <w:t>среднего общего образования</w:t>
      </w:r>
    </w:p>
    <w:p w:rsidR="00EE6E4B" w:rsidRPr="00814C1C" w:rsidRDefault="00EE6E4B" w:rsidP="00814C1C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EE6E4B" w:rsidRPr="00814C1C" w:rsidRDefault="00EE6E4B" w:rsidP="00814C1C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814C1C" w:rsidRDefault="00814C1C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814C1C" w:rsidRDefault="00814C1C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814C1C" w:rsidRDefault="00814C1C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814C1C" w:rsidRPr="00814C1C" w:rsidRDefault="00EE6E4B" w:rsidP="00814C1C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  <w:r w:rsidRPr="00814C1C">
        <w:rPr>
          <w:rFonts w:ascii="Times New Roman" w:eastAsia="Times New Roman" w:hAnsi="Times New Roman" w:cs="Times New Roman"/>
          <w:bCs/>
        </w:rPr>
        <w:t>г. Набережные Челны</w:t>
      </w:r>
      <w:bookmarkStart w:id="1" w:name="block-12851119"/>
      <w:bookmarkEnd w:id="0"/>
    </w:p>
    <w:p w:rsidR="005C2FDF" w:rsidRPr="00814C1C" w:rsidRDefault="007B684F" w:rsidP="00814C1C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ПОЯСНИТЕЛЬНАЯ ЗАПИСКА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814C1C">
        <w:rPr>
          <w:rFonts w:ascii="Times New Roman" w:hAnsi="Times New Roman" w:cs="Times New Roman"/>
          <w:color w:val="000000"/>
        </w:rPr>
        <w:t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</w:t>
      </w:r>
      <w:proofErr w:type="gramEnd"/>
      <w:r w:rsidRPr="00814C1C">
        <w:rPr>
          <w:rFonts w:ascii="Times New Roman" w:hAnsi="Times New Roman" w:cs="Times New Roman"/>
          <w:color w:val="000000"/>
        </w:rPr>
        <w:t xml:space="preserve">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В основе методики обучения алгебре и началам математического анализа лежит </w:t>
      </w:r>
      <w:proofErr w:type="spellStart"/>
      <w:r w:rsidRPr="00814C1C">
        <w:rPr>
          <w:rFonts w:ascii="Times New Roman" w:hAnsi="Times New Roman" w:cs="Times New Roman"/>
          <w:color w:val="000000"/>
        </w:rPr>
        <w:t>деятельностный</w:t>
      </w:r>
      <w:proofErr w:type="spellEnd"/>
      <w:r w:rsidRPr="00814C1C">
        <w:rPr>
          <w:rFonts w:ascii="Times New Roman" w:hAnsi="Times New Roman" w:cs="Times New Roman"/>
          <w:color w:val="000000"/>
        </w:rPr>
        <w:t xml:space="preserve"> принцип обучения.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</w:t>
      </w:r>
      <w:r w:rsidRPr="00814C1C">
        <w:rPr>
          <w:rFonts w:ascii="Times New Roman" w:hAnsi="Times New Roman" w:cs="Times New Roman"/>
          <w:color w:val="000000"/>
        </w:rPr>
        <w:lastRenderedPageBreak/>
        <w:t>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</w:t>
      </w:r>
      <w:proofErr w:type="gramStart"/>
      <w:r w:rsidRPr="00814C1C">
        <w:rPr>
          <w:rFonts w:ascii="Times New Roman" w:hAnsi="Times New Roman" w:cs="Times New Roman"/>
          <w:color w:val="000000"/>
        </w:rPr>
        <w:t>естественно-научных</w:t>
      </w:r>
      <w:proofErr w:type="gramEnd"/>
      <w:r w:rsidRPr="00814C1C">
        <w:rPr>
          <w:rFonts w:ascii="Times New Roman" w:hAnsi="Times New Roman" w:cs="Times New Roman"/>
          <w:color w:val="000000"/>
        </w:rPr>
        <w:t xml:space="preserve"> задач, наглядно демонстрирует свои возможности как языка науки.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об их авторах.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</w:t>
      </w:r>
      <w:proofErr w:type="gramStart"/>
      <w:r w:rsidRPr="00814C1C">
        <w:rPr>
          <w:rFonts w:ascii="Times New Roman" w:hAnsi="Times New Roman" w:cs="Times New Roman"/>
          <w:color w:val="000000"/>
        </w:rPr>
        <w:t>обучающемуся</w:t>
      </w:r>
      <w:proofErr w:type="gramEnd"/>
      <w:r w:rsidRPr="00814C1C">
        <w:rPr>
          <w:rFonts w:ascii="Times New Roman" w:hAnsi="Times New Roman" w:cs="Times New Roman"/>
          <w:color w:val="000000"/>
        </w:rPr>
        <w:t xml:space="preserve"> понимать теоретико-множественный язык современной математики и использовать его для </w:t>
      </w:r>
      <w:r w:rsidRPr="00814C1C">
        <w:rPr>
          <w:rFonts w:ascii="Times New Roman" w:hAnsi="Times New Roman" w:cs="Times New Roman"/>
          <w:color w:val="000000"/>
        </w:rPr>
        <w:lastRenderedPageBreak/>
        <w:t>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‌</w:t>
      </w:r>
      <w:bookmarkStart w:id="2" w:name="3d76e050-51fd-4b58-80c8-65c11753c1a9"/>
      <w:r w:rsidRPr="00814C1C">
        <w:rPr>
          <w:rFonts w:ascii="Times New Roman" w:hAnsi="Times New Roman" w:cs="Times New Roman"/>
          <w:color w:val="000000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2"/>
      <w:r w:rsidRPr="00814C1C">
        <w:rPr>
          <w:rFonts w:ascii="Times New Roman" w:hAnsi="Times New Roman" w:cs="Times New Roman"/>
          <w:color w:val="000000"/>
        </w:rPr>
        <w:t>‌‌</w:t>
      </w:r>
    </w:p>
    <w:p w:rsidR="005C2FDF" w:rsidRPr="00814C1C" w:rsidRDefault="005C2FDF" w:rsidP="00814C1C">
      <w:pPr>
        <w:spacing w:after="0"/>
        <w:rPr>
          <w:rFonts w:ascii="Times New Roman" w:hAnsi="Times New Roman" w:cs="Times New Roman"/>
        </w:rPr>
      </w:pPr>
    </w:p>
    <w:p w:rsidR="00D71FAB" w:rsidRPr="00814C1C" w:rsidRDefault="00D71FAB" w:rsidP="00814C1C">
      <w:pPr>
        <w:spacing w:after="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</w:rPr>
        <w:t xml:space="preserve">Рабочая программа по учебному предмету «Алгебра» на уровень среднего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 </w:t>
      </w:r>
    </w:p>
    <w:p w:rsidR="00D71FAB" w:rsidRPr="00814C1C" w:rsidRDefault="00D71FAB" w:rsidP="00814C1C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</w:rPr>
        <w:t>опыт дел, направленных на заботу о своей семье, родных и близких;</w:t>
      </w:r>
    </w:p>
    <w:p w:rsidR="00D71FAB" w:rsidRPr="00814C1C" w:rsidRDefault="00D71FAB" w:rsidP="00814C1C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</w:rPr>
        <w:t>трудовой опыт, опыт участия в производственной практике;</w:t>
      </w:r>
    </w:p>
    <w:p w:rsidR="00D71FAB" w:rsidRPr="00814C1C" w:rsidRDefault="00D71FAB" w:rsidP="00814C1C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</w:rPr>
        <w:t>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D71FAB" w:rsidRPr="00814C1C" w:rsidRDefault="00D71FAB" w:rsidP="00814C1C">
      <w:pPr>
        <w:numPr>
          <w:ilvl w:val="0"/>
          <w:numId w:val="1"/>
        </w:numPr>
        <w:spacing w:after="0"/>
        <w:rPr>
          <w:rFonts w:ascii="Times New Roman" w:hAnsi="Times New Roman" w:cs="Times New Roman"/>
          <w:lang w:val="en-US"/>
        </w:rPr>
      </w:pPr>
      <w:proofErr w:type="spellStart"/>
      <w:r w:rsidRPr="00814C1C">
        <w:rPr>
          <w:rFonts w:ascii="Times New Roman" w:hAnsi="Times New Roman" w:cs="Times New Roman"/>
          <w:lang w:val="en-US"/>
        </w:rPr>
        <w:t>опыт</w:t>
      </w:r>
      <w:proofErr w:type="spellEnd"/>
      <w:r w:rsidRPr="00814C1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14C1C">
        <w:rPr>
          <w:rFonts w:ascii="Times New Roman" w:hAnsi="Times New Roman" w:cs="Times New Roman"/>
          <w:lang w:val="en-US"/>
        </w:rPr>
        <w:t>природоохранных</w:t>
      </w:r>
      <w:proofErr w:type="spellEnd"/>
      <w:r w:rsidRPr="00814C1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14C1C">
        <w:rPr>
          <w:rFonts w:ascii="Times New Roman" w:hAnsi="Times New Roman" w:cs="Times New Roman"/>
          <w:lang w:val="en-US"/>
        </w:rPr>
        <w:t>дел</w:t>
      </w:r>
      <w:proofErr w:type="spellEnd"/>
      <w:r w:rsidRPr="00814C1C">
        <w:rPr>
          <w:rFonts w:ascii="Times New Roman" w:hAnsi="Times New Roman" w:cs="Times New Roman"/>
          <w:lang w:val="en-US"/>
        </w:rPr>
        <w:t>;</w:t>
      </w:r>
    </w:p>
    <w:p w:rsidR="00D71FAB" w:rsidRPr="00814C1C" w:rsidRDefault="00D71FAB" w:rsidP="00814C1C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</w:rPr>
        <w:t>опыт разрешения возникающих конфликтных ситуаций в школе, дома или на улице;</w:t>
      </w:r>
    </w:p>
    <w:p w:rsidR="00D71FAB" w:rsidRPr="00814C1C" w:rsidRDefault="00D71FAB" w:rsidP="00814C1C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</w:rPr>
        <w:t>опыт самостоятельного приобретения новых знаний, проведения научных исследований, опыта проектной деятельности;</w:t>
      </w:r>
    </w:p>
    <w:p w:rsidR="00D71FAB" w:rsidRPr="00814C1C" w:rsidRDefault="00D71FAB" w:rsidP="00814C1C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</w:rPr>
        <w:t>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D71FAB" w:rsidRPr="00814C1C" w:rsidRDefault="00D71FAB" w:rsidP="00814C1C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</w:rPr>
        <w:t>опыт ведения здорового образа жизни и заботы о здоровье других людей;</w:t>
      </w:r>
    </w:p>
    <w:p w:rsidR="00D71FAB" w:rsidRPr="00814C1C" w:rsidRDefault="00D71FAB" w:rsidP="00814C1C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</w:rPr>
        <w:t>опыт</w:t>
      </w:r>
      <w:r w:rsidRPr="00814C1C">
        <w:rPr>
          <w:rFonts w:ascii="Times New Roman" w:hAnsi="Times New Roman" w:cs="Times New Roman"/>
          <w:lang w:val="en-US"/>
        </w:rPr>
        <w:t> </w:t>
      </w:r>
      <w:r w:rsidRPr="00814C1C">
        <w:rPr>
          <w:rFonts w:ascii="Times New Roman" w:hAnsi="Times New Roman" w:cs="Times New Roman"/>
        </w:rPr>
        <w:t>оказания помощи окружающим, заботы о малышах или пожилых людях, волонтерского опыта;</w:t>
      </w:r>
    </w:p>
    <w:p w:rsidR="00D71FAB" w:rsidRPr="00814C1C" w:rsidRDefault="00D71FAB" w:rsidP="00814C1C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</w:rPr>
        <w:t>опыт самопознания и самоанализа, опыта социально приемлемого самовыражения и самореализации.</w:t>
      </w:r>
    </w:p>
    <w:p w:rsidR="005C2FDF" w:rsidRPr="00814C1C" w:rsidRDefault="007B684F" w:rsidP="00814C1C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3" w:name="block-12851118"/>
      <w:bookmarkEnd w:id="1"/>
      <w:r w:rsidRPr="00814C1C">
        <w:rPr>
          <w:rFonts w:ascii="Times New Roman" w:hAnsi="Times New Roman" w:cs="Times New Roman"/>
          <w:b/>
          <w:color w:val="000000"/>
        </w:rPr>
        <w:t>СОДЕРЖАНИЕ ОБУЧЕНИЯ</w:t>
      </w:r>
    </w:p>
    <w:p w:rsidR="005C2FDF" w:rsidRPr="00814C1C" w:rsidRDefault="005C2FDF" w:rsidP="00814C1C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5C2FDF" w:rsidRPr="00814C1C" w:rsidRDefault="007B684F" w:rsidP="00814C1C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10 КЛАСС</w:t>
      </w:r>
    </w:p>
    <w:p w:rsidR="005C2FDF" w:rsidRPr="00814C1C" w:rsidRDefault="007B684F" w:rsidP="00814C1C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Числа и вычисления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lastRenderedPageBreak/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Арифметический корень натуральной степени и его свойства.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Степень с рациональным показателем и её свойства, степень с действительным показателем.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Логарифм числа. Свойства логарифма. Десятичные и натуральные логарифмы.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Уравнения и неравенства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Теорема Безу. Многочлены с целыми коэффициентами. Теорема Виета.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Преобразования числовых выражений, содержащих степени и корни.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Иррациональные уравнения. Основные методы решения иррациональных уравнений.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Показательные уравнения. Основные методы решения показательных уравнений.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Преобразование выражений, содержащих логарифмы.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Логарифмические уравнения. Основные методы решения логарифмических уравнений.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Функции и графики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Область определения и множество значений функции. Нули функции. Промежутки </w:t>
      </w:r>
      <w:proofErr w:type="spellStart"/>
      <w:r w:rsidRPr="00814C1C">
        <w:rPr>
          <w:rFonts w:ascii="Times New Roman" w:hAnsi="Times New Roman" w:cs="Times New Roman"/>
          <w:color w:val="000000"/>
        </w:rPr>
        <w:t>знакопостоянства</w:t>
      </w:r>
      <w:proofErr w:type="spellEnd"/>
      <w:r w:rsidRPr="00814C1C">
        <w:rPr>
          <w:rFonts w:ascii="Times New Roman" w:hAnsi="Times New Roman" w:cs="Times New Roman"/>
          <w:color w:val="000000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Линейная, квадратичная и дробно-линейная функции. Элементарное исследование и построение их графиков.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Степенная функция с натуральным и целым показателем. Её свойства и график. Свойства и график корня n-ой степени как функции обратной степени с натуральным показателем.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Тригонометрическая окружность, определение тригонометрических функций числового аргумента.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Функциональные зависимости в реальных процессах и явлениях. Графики реальных зависимостей.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Начала математического анализа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lastRenderedPageBreak/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Производные элементарных функций. Производная суммы, произведения, частного и композиции функций.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Множества и логика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 </w:t>
      </w:r>
    </w:p>
    <w:p w:rsidR="005C2FDF" w:rsidRPr="00814C1C" w:rsidRDefault="007B684F" w:rsidP="00814C1C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11 КЛАСС</w:t>
      </w:r>
    </w:p>
    <w:p w:rsidR="005C2FDF" w:rsidRPr="00814C1C" w:rsidRDefault="007B684F" w:rsidP="00814C1C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Числа и вычисления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814C1C">
        <w:rPr>
          <w:rFonts w:ascii="Times New Roman" w:hAnsi="Times New Roman" w:cs="Times New Roman"/>
          <w:color w:val="333333"/>
        </w:rPr>
        <w:t xml:space="preserve">– </w:t>
      </w:r>
      <w:r w:rsidRPr="00814C1C">
        <w:rPr>
          <w:rFonts w:ascii="Times New Roman" w:hAnsi="Times New Roman" w:cs="Times New Roman"/>
          <w:color w:val="000000"/>
        </w:rPr>
        <w:t>НОК), остатков по модулю, алгоритма Евклида для решения задач в целых числах.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Формула Муавра. Корни n-ой степени из комплексного числа. Применение комплексных чисел для решения физических и геометрических задач.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Уравнения и неравенства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Основные методы решения показательных и логарифмических неравенств.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Основные методы решения иррациональных неравенств.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Уравнения, неравенства и системы с параметрами.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Функции и графики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График композиции функций. Геометрические образы уравнений и неравенств на координатной плоскости.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Тригонометрические функции, их свойства и графики.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Начала математического анализа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lastRenderedPageBreak/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814C1C">
        <w:rPr>
          <w:rFonts w:ascii="Times New Roman" w:hAnsi="Times New Roman" w:cs="Times New Roman"/>
          <w:color w:val="000000"/>
        </w:rPr>
        <w:t>Первообразная</w:t>
      </w:r>
      <w:proofErr w:type="gramEnd"/>
      <w:r w:rsidRPr="00814C1C">
        <w:rPr>
          <w:rFonts w:ascii="Times New Roman" w:hAnsi="Times New Roman" w:cs="Times New Roman"/>
          <w:color w:val="000000"/>
        </w:rPr>
        <w:t xml:space="preserve">, основное свойство первообразных. </w:t>
      </w:r>
      <w:proofErr w:type="gramStart"/>
      <w:r w:rsidRPr="00814C1C">
        <w:rPr>
          <w:rFonts w:ascii="Times New Roman" w:hAnsi="Times New Roman" w:cs="Times New Roman"/>
          <w:color w:val="000000"/>
        </w:rPr>
        <w:t>Первообразные</w:t>
      </w:r>
      <w:proofErr w:type="gramEnd"/>
      <w:r w:rsidRPr="00814C1C">
        <w:rPr>
          <w:rFonts w:ascii="Times New Roman" w:hAnsi="Times New Roman" w:cs="Times New Roman"/>
          <w:color w:val="000000"/>
        </w:rPr>
        <w:t xml:space="preserve"> элементарных функций. Правила нахождения </w:t>
      </w:r>
      <w:proofErr w:type="gramStart"/>
      <w:r w:rsidRPr="00814C1C">
        <w:rPr>
          <w:rFonts w:ascii="Times New Roman" w:hAnsi="Times New Roman" w:cs="Times New Roman"/>
          <w:color w:val="000000"/>
        </w:rPr>
        <w:t>первообразных</w:t>
      </w:r>
      <w:proofErr w:type="gramEnd"/>
      <w:r w:rsidRPr="00814C1C">
        <w:rPr>
          <w:rFonts w:ascii="Times New Roman" w:hAnsi="Times New Roman" w:cs="Times New Roman"/>
          <w:color w:val="000000"/>
        </w:rPr>
        <w:t>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Интеграл. Геометрический смысл интеграла. Вычисление определённого интеграла по формуле Ньютона-Лейбница.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Применение интеграла для нахождения площадей плоских фигур и объёмов геометрических тел.</w:t>
      </w:r>
    </w:p>
    <w:p w:rsid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  <w:r w:rsidRPr="00814C1C">
        <w:rPr>
          <w:rFonts w:ascii="Times New Roman" w:hAnsi="Times New Roman" w:cs="Times New Roman"/>
          <w:color w:val="000000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  <w:bookmarkStart w:id="4" w:name="block-12851120"/>
      <w:bookmarkEnd w:id="3"/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:rsidR="005C2FDF" w:rsidRPr="00814C1C" w:rsidRDefault="005C2FDF" w:rsidP="00814C1C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5C2FDF" w:rsidRPr="00814C1C" w:rsidRDefault="007B684F" w:rsidP="00814C1C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1) гражданского воспитания: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814C1C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14C1C">
        <w:rPr>
          <w:rFonts w:ascii="Times New Roman" w:hAnsi="Times New Roman" w:cs="Times New Roman"/>
          <w:color w:val="000000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2) патриотического воспитания: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814C1C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14C1C">
        <w:rPr>
          <w:rFonts w:ascii="Times New Roman" w:hAnsi="Times New Roman" w:cs="Times New Roman"/>
          <w:color w:val="000000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3) духовно-нравственного воспитания: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осознание духовных ценностей российского народа, </w:t>
      </w:r>
      <w:proofErr w:type="spellStart"/>
      <w:r w:rsidRPr="00814C1C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14C1C">
        <w:rPr>
          <w:rFonts w:ascii="Times New Roman" w:hAnsi="Times New Roman" w:cs="Times New Roman"/>
          <w:color w:val="000000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4) эстетического воспитания: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5) физического воспитания: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814C1C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14C1C">
        <w:rPr>
          <w:rFonts w:ascii="Times New Roman" w:hAnsi="Times New Roman" w:cs="Times New Roman"/>
          <w:color w:val="000000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6) трудового воспитания: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814C1C">
        <w:rPr>
          <w:rFonts w:ascii="Times New Roman" w:hAnsi="Times New Roman" w:cs="Times New Roman"/>
          <w:color w:val="000000"/>
        </w:rPr>
        <w:t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  <w:proofErr w:type="gramEnd"/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7) экологического воспитания: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814C1C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14C1C">
        <w:rPr>
          <w:rFonts w:ascii="Times New Roman" w:hAnsi="Times New Roman" w:cs="Times New Roman"/>
          <w:color w:val="000000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</w:t>
      </w:r>
      <w:r w:rsidRPr="00814C1C">
        <w:rPr>
          <w:rFonts w:ascii="Times New Roman" w:hAnsi="Times New Roman" w:cs="Times New Roman"/>
          <w:color w:val="000000"/>
        </w:rPr>
        <w:lastRenderedPageBreak/>
        <w:t>области окружающей среды, планирование поступков и оценки их возможных последствий для окружающей среды;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 xml:space="preserve">8) ценности научного познания: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814C1C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14C1C">
        <w:rPr>
          <w:rFonts w:ascii="Times New Roman" w:hAnsi="Times New Roman" w:cs="Times New Roman"/>
          <w:color w:val="000000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5C2FDF" w:rsidRPr="00814C1C" w:rsidRDefault="005C2FDF" w:rsidP="00814C1C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5C2FDF" w:rsidRPr="00814C1C" w:rsidRDefault="007B684F" w:rsidP="00814C1C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5C2FDF" w:rsidRPr="00814C1C" w:rsidRDefault="007B684F" w:rsidP="00814C1C">
      <w:pPr>
        <w:spacing w:after="0" w:line="264" w:lineRule="auto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Познавательные универсальные учебные действия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Базовые логические действия: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814C1C">
        <w:rPr>
          <w:rFonts w:ascii="Times New Roman" w:hAnsi="Times New Roman" w:cs="Times New Roman"/>
          <w:color w:val="000000"/>
        </w:rPr>
        <w:t>контрпримеры</w:t>
      </w:r>
      <w:proofErr w:type="spellEnd"/>
      <w:r w:rsidRPr="00814C1C">
        <w:rPr>
          <w:rFonts w:ascii="Times New Roman" w:hAnsi="Times New Roman" w:cs="Times New Roman"/>
          <w:color w:val="000000"/>
        </w:rPr>
        <w:t>, обосновывать собственные суждения и выводы;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Базовые исследовательские действия: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Работа с информацией: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выявлять дефициты информации, данных, необходимых для ответа на вопрос и для решения задачи;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структурировать информацию, представлять её в различных формах, иллюстрировать графически;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оценивать надёжность информации по самостоятельно сформулированным критериям.</w:t>
      </w:r>
    </w:p>
    <w:p w:rsidR="005C2FDF" w:rsidRPr="00814C1C" w:rsidRDefault="005C2FDF" w:rsidP="00814C1C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5C2FDF" w:rsidRPr="00814C1C" w:rsidRDefault="007B684F" w:rsidP="00814C1C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Коммуникативные универсальные учебные действия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Общение: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lastRenderedPageBreak/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5C2FDF" w:rsidRPr="00814C1C" w:rsidRDefault="005C2FDF" w:rsidP="00814C1C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5C2FDF" w:rsidRPr="00814C1C" w:rsidRDefault="007B684F" w:rsidP="00814C1C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Регулятивные универсальные учебные действия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Самоорганизация: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Самоконтроль, эмоциональный интеллект: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814C1C">
        <w:rPr>
          <w:rFonts w:ascii="Times New Roman" w:hAnsi="Times New Roman" w:cs="Times New Roman"/>
          <w:color w:val="000000"/>
        </w:rPr>
        <w:t>недостижения</w:t>
      </w:r>
      <w:proofErr w:type="spellEnd"/>
      <w:r w:rsidRPr="00814C1C">
        <w:rPr>
          <w:rFonts w:ascii="Times New Roman" w:hAnsi="Times New Roman" w:cs="Times New Roman"/>
          <w:color w:val="000000"/>
        </w:rPr>
        <w:t xml:space="preserve"> результатов деятельности, находить ошибку, давать оценку приобретённому опыту.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Совместная деятельность: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5C2FDF" w:rsidRPr="00814C1C" w:rsidRDefault="005C2FDF" w:rsidP="00814C1C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5C2FDF" w:rsidRPr="00814C1C" w:rsidRDefault="007B684F" w:rsidP="00814C1C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5C2FDF" w:rsidRPr="00814C1C" w:rsidRDefault="00814C1C" w:rsidP="00814C1C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7B684F" w:rsidRPr="00814C1C">
        <w:rPr>
          <w:rFonts w:ascii="Times New Roman" w:hAnsi="Times New Roman" w:cs="Times New Roman"/>
          <w:color w:val="000000"/>
        </w:rPr>
        <w:t>К концу обучения в</w:t>
      </w:r>
      <w:r w:rsidR="007B684F" w:rsidRPr="00814C1C">
        <w:rPr>
          <w:rFonts w:ascii="Times New Roman" w:hAnsi="Times New Roman" w:cs="Times New Roman"/>
          <w:b/>
          <w:color w:val="000000"/>
        </w:rPr>
        <w:t xml:space="preserve"> 10 классе</w:t>
      </w:r>
      <w:r w:rsidR="007B684F" w:rsidRPr="00814C1C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7B684F" w:rsidRPr="00814C1C">
        <w:rPr>
          <w:rFonts w:ascii="Times New Roman" w:hAnsi="Times New Roman" w:cs="Times New Roman"/>
          <w:color w:val="000000"/>
        </w:rPr>
        <w:t>обучающийся</w:t>
      </w:r>
      <w:proofErr w:type="gramEnd"/>
      <w:r w:rsidR="007B684F" w:rsidRPr="00814C1C">
        <w:rPr>
          <w:rFonts w:ascii="Times New Roman" w:hAnsi="Times New Roman" w:cs="Times New Roman"/>
          <w:color w:val="000000"/>
        </w:rPr>
        <w:t xml:space="preserve">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Числа и вычисления: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применять дроби и проценты для решения прикладных задач из различных отраслей знаний и реальной жизни;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применять приближённые вычисления, правила округления, прикидку и оценку результата вычислений;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понятием: арифметический корень натуральной степени;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lastRenderedPageBreak/>
        <w:t>свободно оперировать понятием: степень с рациональным показателем;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логарифм числа, десятичные и натуральные логарифмы;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синус, косинус, тангенс, котангенс числового аргумента;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оперировать понятиями: арксинус, арккосинус и арктангенс числового аргумента.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Уравнения и неравенства: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использовать свойства действий с корнями для преобразования выражений;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выполнять преобразования числовых выражений, содержащих степени с рациональным показателем;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использовать свойства логарифмов для преобразования логарифмических выражений;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применять основные тригонометрические формулы для преобразования тригонометрических выражений;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Функции и графики: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814C1C">
        <w:rPr>
          <w:rFonts w:ascii="Times New Roman" w:hAnsi="Times New Roman" w:cs="Times New Roman"/>
          <w:color w:val="000000"/>
        </w:rPr>
        <w:t>знакопостоянства</w:t>
      </w:r>
      <w:proofErr w:type="spellEnd"/>
      <w:r w:rsidRPr="00814C1C">
        <w:rPr>
          <w:rFonts w:ascii="Times New Roman" w:hAnsi="Times New Roman" w:cs="Times New Roman"/>
          <w:color w:val="000000"/>
        </w:rPr>
        <w:t>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n-ой степени как функции обратной степени с натуральным показателем;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lastRenderedPageBreak/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Начала математического анализа: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использовать прогрессии для решения реальных задач прикладного характера;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первая и вторая производные функции, касательная к графику функции;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использовать геометрический и физический смысл производной для решения задач.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Множества и логика: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множество, операции над множествами;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К концу обучения в</w:t>
      </w:r>
      <w:r w:rsidRPr="00814C1C">
        <w:rPr>
          <w:rFonts w:ascii="Times New Roman" w:hAnsi="Times New Roman" w:cs="Times New Roman"/>
          <w:i/>
          <w:color w:val="000000"/>
        </w:rPr>
        <w:t xml:space="preserve"> </w:t>
      </w:r>
      <w:r w:rsidRPr="00814C1C">
        <w:rPr>
          <w:rFonts w:ascii="Times New Roman" w:hAnsi="Times New Roman" w:cs="Times New Roman"/>
          <w:b/>
          <w:color w:val="000000"/>
        </w:rPr>
        <w:t>11 классе</w:t>
      </w:r>
      <w:r w:rsidRPr="00814C1C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814C1C">
        <w:rPr>
          <w:rFonts w:ascii="Times New Roman" w:hAnsi="Times New Roman" w:cs="Times New Roman"/>
          <w:color w:val="000000"/>
        </w:rPr>
        <w:t>обучающийся</w:t>
      </w:r>
      <w:proofErr w:type="gramEnd"/>
      <w:r w:rsidRPr="00814C1C">
        <w:rPr>
          <w:rFonts w:ascii="Times New Roman" w:hAnsi="Times New Roman" w:cs="Times New Roman"/>
          <w:color w:val="000000"/>
        </w:rPr>
        <w:t xml:space="preserve">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Числа и вычисления: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Уравнения и неравенства: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осуществлять отбор корней при решении тригонометрического уравнения;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lastRenderedPageBreak/>
        <w:t>применять графические методы для решения уравнений и неравенств, а также задач с параметрами;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Функции и графики: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строить графики композиции функций с помощью элементарного исследования и свойств композиции двух функций;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строить геометрические образы уравнений и неравенств на координатной плоскости;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свободно оперировать понятиями: графики тригонометрических функций;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применять функции для моделирования и исследования реальных процессов.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>Начала математического анализа: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использовать производную для исследования функции на монотонность и экстремумы;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находить наибольшее и наименьшее значения функции непрерывной на отрезке;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 xml:space="preserve">свободно оперировать понятиями: </w:t>
      </w:r>
      <w:proofErr w:type="gramStart"/>
      <w:r w:rsidRPr="00814C1C">
        <w:rPr>
          <w:rFonts w:ascii="Times New Roman" w:hAnsi="Times New Roman" w:cs="Times New Roman"/>
          <w:color w:val="000000"/>
        </w:rPr>
        <w:t>первообразная</w:t>
      </w:r>
      <w:proofErr w:type="gramEnd"/>
      <w:r w:rsidRPr="00814C1C">
        <w:rPr>
          <w:rFonts w:ascii="Times New Roman" w:hAnsi="Times New Roman" w:cs="Times New Roman"/>
          <w:color w:val="000000"/>
        </w:rPr>
        <w:t>, определённый интеграл, находить первообразные элементарных функций и вычислять интеграл по формуле Ньютона-Лейбница;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находить площади плоских фигур и объёмы тел с помощью интеграла;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иметь представление о математическом моделировании на примере составления дифференциальных уравнений;</w:t>
      </w:r>
    </w:p>
    <w:p w:rsidR="005C2FDF" w:rsidRPr="00814C1C" w:rsidRDefault="007B684F" w:rsidP="00814C1C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color w:val="000000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5C2FDF" w:rsidRPr="00814C1C" w:rsidRDefault="005C2FDF" w:rsidP="00814C1C">
      <w:pPr>
        <w:spacing w:after="0"/>
        <w:rPr>
          <w:rFonts w:ascii="Times New Roman" w:hAnsi="Times New Roman" w:cs="Times New Roman"/>
        </w:rPr>
        <w:sectPr w:rsidR="005C2FDF" w:rsidRPr="00814C1C">
          <w:pgSz w:w="11906" w:h="16383"/>
          <w:pgMar w:top="1134" w:right="850" w:bottom="1134" w:left="1701" w:header="720" w:footer="720" w:gutter="0"/>
          <w:cols w:space="720"/>
        </w:sectPr>
      </w:pPr>
    </w:p>
    <w:p w:rsidR="005C2FDF" w:rsidRPr="00814C1C" w:rsidRDefault="007B684F" w:rsidP="00814C1C">
      <w:pPr>
        <w:spacing w:after="0"/>
        <w:ind w:left="120"/>
        <w:jc w:val="center"/>
        <w:rPr>
          <w:rFonts w:ascii="Times New Roman" w:hAnsi="Times New Roman" w:cs="Times New Roman"/>
        </w:rPr>
      </w:pPr>
      <w:bookmarkStart w:id="5" w:name="block-12851117"/>
      <w:bookmarkEnd w:id="4"/>
      <w:r w:rsidRPr="00814C1C">
        <w:rPr>
          <w:rFonts w:ascii="Times New Roman" w:hAnsi="Times New Roman" w:cs="Times New Roman"/>
          <w:b/>
          <w:color w:val="000000"/>
        </w:rPr>
        <w:lastRenderedPageBreak/>
        <w:t>ТЕМАТИЧЕСКОЕ ПЛАНИРОВАНИЕ</w:t>
      </w:r>
    </w:p>
    <w:p w:rsidR="005C2FDF" w:rsidRPr="00814C1C" w:rsidRDefault="007B684F" w:rsidP="00814C1C">
      <w:pPr>
        <w:spacing w:after="0"/>
        <w:ind w:left="120"/>
        <w:rPr>
          <w:rFonts w:ascii="Times New Roman" w:hAnsi="Times New Roman" w:cs="Times New Roman"/>
        </w:rPr>
      </w:pPr>
      <w:r w:rsidRPr="00814C1C">
        <w:rPr>
          <w:rFonts w:ascii="Times New Roman" w:hAnsi="Times New Roman" w:cs="Times New Roman"/>
          <w:b/>
          <w:color w:val="00000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3"/>
        <w:gridCol w:w="2575"/>
        <w:gridCol w:w="967"/>
        <w:gridCol w:w="1716"/>
        <w:gridCol w:w="1779"/>
        <w:gridCol w:w="2126"/>
      </w:tblGrid>
      <w:tr w:rsidR="005C2FDF" w:rsidRPr="00814C1C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814C1C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2FDF" w:rsidRPr="00814C1C" w:rsidRDefault="005C2FDF" w:rsidP="00814C1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2FDF" w:rsidRPr="00814C1C" w:rsidRDefault="005C2FDF" w:rsidP="00814C1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2FDF" w:rsidRPr="00814C1C" w:rsidRDefault="005C2FDF" w:rsidP="00814C1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Множество действительных чисел. Многочлены. Рациональные уравнения и неравенства. Системы линейных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Арифметический корень n-ой степени. Иррациональные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Показательная функция. Показательные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Логарифмическая функция. Логарифмические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Тригонометрические выражения и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Последовательности и прогрессии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Непрерывные функции. Производная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5C2FDF" w:rsidRPr="00814C1C" w:rsidRDefault="005C2FDF" w:rsidP="00814C1C">
      <w:pPr>
        <w:spacing w:after="0"/>
        <w:rPr>
          <w:rFonts w:ascii="Times New Roman" w:hAnsi="Times New Roman" w:cs="Times New Roman"/>
        </w:rPr>
        <w:sectPr w:rsidR="005C2FDF" w:rsidRPr="00814C1C" w:rsidSect="00814C1C">
          <w:pgSz w:w="11906" w:h="16383"/>
          <w:pgMar w:top="426" w:right="1134" w:bottom="850" w:left="1134" w:header="720" w:footer="720" w:gutter="0"/>
          <w:cols w:space="720"/>
          <w:docGrid w:linePitch="299"/>
        </w:sectPr>
      </w:pPr>
    </w:p>
    <w:p w:rsidR="005C2FDF" w:rsidRPr="00814C1C" w:rsidRDefault="007B684F" w:rsidP="00814C1C">
      <w:pPr>
        <w:spacing w:after="0"/>
        <w:ind w:left="120"/>
        <w:jc w:val="center"/>
        <w:rPr>
          <w:rFonts w:ascii="Times New Roman" w:hAnsi="Times New Roman" w:cs="Times New Roman"/>
        </w:rPr>
      </w:pPr>
      <w:bookmarkStart w:id="6" w:name="_GoBack"/>
      <w:bookmarkEnd w:id="6"/>
      <w:r w:rsidRPr="00814C1C">
        <w:rPr>
          <w:rFonts w:ascii="Times New Roman" w:hAnsi="Times New Roman" w:cs="Times New Roman"/>
          <w:b/>
          <w:color w:val="000000"/>
        </w:rPr>
        <w:lastRenderedPageBreak/>
        <w:t>11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3"/>
        <w:gridCol w:w="2575"/>
        <w:gridCol w:w="967"/>
        <w:gridCol w:w="1716"/>
        <w:gridCol w:w="1779"/>
        <w:gridCol w:w="2126"/>
      </w:tblGrid>
      <w:tr w:rsidR="005C2FDF" w:rsidRPr="00814C1C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814C1C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2FDF" w:rsidRPr="00814C1C" w:rsidRDefault="005C2FDF" w:rsidP="00814C1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2FDF" w:rsidRPr="00814C1C" w:rsidRDefault="005C2FDF" w:rsidP="00814C1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2FDF" w:rsidRPr="00814C1C" w:rsidRDefault="005C2FDF" w:rsidP="00814C1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gramStart"/>
            <w:r w:rsidRPr="00814C1C">
              <w:rPr>
                <w:rFonts w:ascii="Times New Roman" w:hAnsi="Times New Roman" w:cs="Times New Roman"/>
                <w:color w:val="000000"/>
              </w:rPr>
              <w:t>Первообразная</w:t>
            </w:r>
            <w:proofErr w:type="gramEnd"/>
            <w:r w:rsidRPr="00814C1C">
              <w:rPr>
                <w:rFonts w:ascii="Times New Roman" w:hAnsi="Times New Roman" w:cs="Times New Roman"/>
                <w:color w:val="000000"/>
              </w:rPr>
              <w:t xml:space="preserve"> и интеграл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Комплексные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Натуральные и целые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Задачи с параметрами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C2FDF" w:rsidRPr="00814C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7B684F" w:rsidP="00814C1C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14C1C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C2FDF" w:rsidRPr="00814C1C" w:rsidRDefault="005C2FDF" w:rsidP="00814C1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5C2FDF" w:rsidRPr="00814C1C" w:rsidRDefault="005C2FDF" w:rsidP="00814C1C">
      <w:pPr>
        <w:spacing w:after="0"/>
        <w:rPr>
          <w:rFonts w:ascii="Times New Roman" w:hAnsi="Times New Roman" w:cs="Times New Roman"/>
        </w:rPr>
        <w:sectPr w:rsidR="005C2FDF" w:rsidRPr="00814C1C" w:rsidSect="00814C1C">
          <w:pgSz w:w="11906" w:h="16383"/>
          <w:pgMar w:top="426" w:right="1134" w:bottom="850" w:left="1134" w:header="720" w:footer="720" w:gutter="0"/>
          <w:cols w:space="720"/>
          <w:docGrid w:linePitch="299"/>
        </w:sectPr>
      </w:pPr>
    </w:p>
    <w:bookmarkEnd w:id="5"/>
    <w:p w:rsidR="007B684F" w:rsidRPr="00814C1C" w:rsidRDefault="007B684F" w:rsidP="00814C1C">
      <w:pPr>
        <w:spacing w:after="0"/>
        <w:rPr>
          <w:rFonts w:ascii="Times New Roman" w:hAnsi="Times New Roman" w:cs="Times New Roman"/>
        </w:rPr>
      </w:pPr>
    </w:p>
    <w:sectPr w:rsidR="007B684F" w:rsidRPr="00814C1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FDF"/>
    <w:rsid w:val="005C2FDF"/>
    <w:rsid w:val="007B684F"/>
    <w:rsid w:val="00814C1C"/>
    <w:rsid w:val="00D71FAB"/>
    <w:rsid w:val="00EE6E4B"/>
    <w:rsid w:val="00F5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5422</Words>
  <Characters>30910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2023-09-02T08:07:00Z</dcterms:created>
  <dcterms:modified xsi:type="dcterms:W3CDTF">2023-09-14T12:51:00Z</dcterms:modified>
</cp:coreProperties>
</file>